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12648"/>
      </w:tblGrid>
      <w:tr w:rsidR="00BA41C6" w:rsidRPr="008C7B95" w14:paraId="15633B45" w14:textId="77777777" w:rsidTr="008C7B95">
        <w:tc>
          <w:tcPr>
            <w:tcW w:w="3539" w:type="dxa"/>
            <w:vAlign w:val="center"/>
          </w:tcPr>
          <w:p w14:paraId="6005083C" w14:textId="3B20749D" w:rsidR="008C7B95" w:rsidRPr="00D7751A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  <w:p w14:paraId="3C19D9DD" w14:textId="67268C84" w:rsidR="008C7B95" w:rsidRPr="008C7B95" w:rsidRDefault="00BA41C6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60FDB249" wp14:editId="1D7E16FA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259080</wp:posOffset>
                  </wp:positionV>
                  <wp:extent cx="2249170" cy="4792980"/>
                  <wp:effectExtent l="0" t="0" r="0" b="7620"/>
                  <wp:wrapTight wrapText="bothSides">
                    <wp:wrapPolygon edited="0">
                      <wp:start x="0" y="0"/>
                      <wp:lineTo x="0" y="21548"/>
                      <wp:lineTo x="21405" y="21548"/>
                      <wp:lineTo x="21405" y="0"/>
                      <wp:lineTo x="0" y="0"/>
                    </wp:wrapPolygon>
                  </wp:wrapTight>
                  <wp:docPr id="10432349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44" r="20554"/>
                          <a:stretch/>
                        </pic:blipFill>
                        <pic:spPr bwMode="auto">
                          <a:xfrm flipH="1">
                            <a:off x="0" y="0"/>
                            <a:ext cx="2249170" cy="479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2473" w:type="dxa"/>
              <w:tblInd w:w="18" w:type="dxa"/>
              <w:tblLook w:val="04A0" w:firstRow="1" w:lastRow="0" w:firstColumn="1" w:lastColumn="0" w:noHBand="0" w:noVBand="1"/>
            </w:tblPr>
            <w:tblGrid>
              <w:gridCol w:w="1249"/>
              <w:gridCol w:w="1467"/>
              <w:gridCol w:w="3807"/>
              <w:gridCol w:w="2275"/>
              <w:gridCol w:w="3675"/>
            </w:tblGrid>
            <w:tr w:rsidR="00D0235D" w:rsidRPr="0055720B" w14:paraId="503FCE26" w14:textId="77777777" w:rsidTr="00B11CEC">
              <w:trPr>
                <w:trHeight w:val="206"/>
              </w:trPr>
              <w:tc>
                <w:tcPr>
                  <w:tcW w:w="5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C7B49F" w14:textId="577D89CA" w:rsidR="00F80840" w:rsidRPr="0055720B" w:rsidRDefault="00F80840" w:rsidP="00D850E1">
                  <w:pPr>
                    <w:jc w:val="center"/>
                    <w:rPr>
                      <w:b/>
                      <w:bCs/>
                    </w:rPr>
                  </w:pPr>
                  <w:r w:rsidRPr="0055720B">
                    <w:rPr>
                      <w:b/>
                      <w:bCs/>
                    </w:rPr>
                    <w:t>Echter Thymian</w:t>
                  </w:r>
                </w:p>
                <w:p w14:paraId="76692095" w14:textId="77777777" w:rsidR="00F80840" w:rsidRPr="0055720B" w:rsidRDefault="00F80840" w:rsidP="00D850E1">
                  <w:pPr>
                    <w:jc w:val="center"/>
                    <w:rPr>
                      <w:b/>
                      <w:bCs/>
                    </w:rPr>
                  </w:pPr>
                </w:p>
                <w:p w14:paraId="3A13F8C1" w14:textId="4747B680" w:rsidR="00F80840" w:rsidRPr="0055720B" w:rsidRDefault="00F80840" w:rsidP="00D850E1">
                  <w:pPr>
                    <w:jc w:val="center"/>
                  </w:pPr>
                  <w:r w:rsidRPr="0055720B">
                    <w:t>Thymus vulgaris</w:t>
                  </w:r>
                </w:p>
              </w:tc>
              <w:tc>
                <w:tcPr>
                  <w:tcW w:w="211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8D4BE8" w14:textId="0D071ECE" w:rsidR="00F80840" w:rsidRPr="0055720B" w:rsidRDefault="00F80840" w:rsidP="00B11CEC">
                  <w:r w:rsidRPr="0055720B">
                    <w:rPr>
                      <w:b/>
                      <w:bCs/>
                    </w:rPr>
                    <w:t>Standort</w:t>
                  </w:r>
                  <w:r w:rsidRPr="0055720B">
                    <w:t>: Sandtrocken- Magerrasen, durchlässig, sonnig, frosthart</w:t>
                  </w:r>
                </w:p>
                <w:p w14:paraId="0CA5B902" w14:textId="333E8622" w:rsidR="00F80840" w:rsidRPr="0055720B" w:rsidRDefault="00F80840" w:rsidP="00B11CEC">
                  <w:pPr>
                    <w:rPr>
                      <w:b/>
                      <w:bCs/>
                    </w:rPr>
                  </w:pPr>
                  <w:r w:rsidRPr="0055720B">
                    <w:rPr>
                      <w:b/>
                      <w:bCs/>
                    </w:rPr>
                    <w:t xml:space="preserve">Inhaltstoffe: </w:t>
                  </w:r>
                  <w:r w:rsidRPr="0055720B">
                    <w:t>äth. Öl- Thymol, Kampfer, Bitter- und Gerbstoffe, Flavonoide, Saponine,</w:t>
                  </w:r>
                </w:p>
              </w:tc>
              <w:tc>
                <w:tcPr>
                  <w:tcW w:w="9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78A71A" w14:textId="77777777" w:rsidR="00B0762C" w:rsidRPr="0055720B" w:rsidRDefault="00F80840" w:rsidP="00D850E1">
                  <w:pPr>
                    <w:jc w:val="center"/>
                    <w:rPr>
                      <w:b/>
                      <w:bCs/>
                    </w:rPr>
                  </w:pPr>
                  <w:r w:rsidRPr="0055720B">
                    <w:rPr>
                      <w:b/>
                      <w:bCs/>
                    </w:rPr>
                    <w:t>Geschmack/</w:t>
                  </w:r>
                </w:p>
                <w:p w14:paraId="2CDCADEA" w14:textId="162F73C2" w:rsidR="00F80840" w:rsidRPr="0055720B" w:rsidRDefault="00F80840" w:rsidP="00D850E1">
                  <w:pPr>
                    <w:jc w:val="center"/>
                    <w:rPr>
                      <w:b/>
                      <w:bCs/>
                    </w:rPr>
                  </w:pPr>
                  <w:r w:rsidRPr="0055720B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08C379" w14:textId="77777777" w:rsidR="00F80840" w:rsidRPr="0055720B" w:rsidRDefault="00F80840" w:rsidP="00D850E1">
                  <w:pPr>
                    <w:jc w:val="center"/>
                    <w:rPr>
                      <w:b/>
                      <w:bCs/>
                    </w:rPr>
                  </w:pPr>
                  <w:r w:rsidRPr="0055720B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7F4900" w:rsidRPr="0055720B" w14:paraId="4908557A" w14:textId="77777777" w:rsidTr="00C642F8">
              <w:trPr>
                <w:trHeight w:val="1001"/>
              </w:trPr>
              <w:tc>
                <w:tcPr>
                  <w:tcW w:w="501" w:type="pct"/>
                  <w:tcBorders>
                    <w:top w:val="single" w:sz="4" w:space="0" w:color="auto"/>
                  </w:tcBorders>
                </w:tcPr>
                <w:p w14:paraId="3407361C" w14:textId="71E0165B" w:rsidR="007F4900" w:rsidRPr="0055720B" w:rsidRDefault="007F4900" w:rsidP="0055720B">
                  <w:pPr>
                    <w:jc w:val="center"/>
                    <w:rPr>
                      <w:b/>
                      <w:bCs/>
                    </w:rPr>
                  </w:pPr>
                  <w:r w:rsidRPr="0055720B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588" w:type="pct"/>
                  <w:tcBorders>
                    <w:top w:val="single" w:sz="4" w:space="0" w:color="auto"/>
                  </w:tcBorders>
                </w:tcPr>
                <w:p w14:paraId="0EC68B9C" w14:textId="303C0A21" w:rsidR="007F4900" w:rsidRPr="0055720B" w:rsidRDefault="00AA0DD0" w:rsidP="00705FEE">
                  <w:pPr>
                    <w:jc w:val="center"/>
                    <w:rPr>
                      <w:noProof/>
                    </w:rPr>
                  </w:pPr>
                  <w:r w:rsidRPr="0055720B">
                    <w:rPr>
                      <w:noProof/>
                    </w:rPr>
                    <w:drawing>
                      <wp:anchor distT="0" distB="0" distL="114300" distR="114300" simplePos="0" relativeHeight="251676672" behindDoc="1" locked="0" layoutInCell="1" allowOverlap="1" wp14:anchorId="6A0D6C20" wp14:editId="736AE146">
                        <wp:simplePos x="0" y="0"/>
                        <wp:positionH relativeFrom="column">
                          <wp:posOffset>66319</wp:posOffset>
                        </wp:positionH>
                        <wp:positionV relativeFrom="paragraph">
                          <wp:posOffset>67492</wp:posOffset>
                        </wp:positionV>
                        <wp:extent cx="371475" cy="490220"/>
                        <wp:effectExtent l="0" t="0" r="9525" b="5080"/>
                        <wp:wrapTight wrapText="bothSides">
                          <wp:wrapPolygon edited="0">
                            <wp:start x="0" y="0"/>
                            <wp:lineTo x="0" y="20984"/>
                            <wp:lineTo x="21046" y="20984"/>
                            <wp:lineTo x="21046" y="0"/>
                            <wp:lineTo x="0" y="0"/>
                          </wp:wrapPolygon>
                        </wp:wrapTight>
                        <wp:docPr id="1044577707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475" cy="4902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526" w:type="pct"/>
                  <w:tcBorders>
                    <w:top w:val="single" w:sz="4" w:space="0" w:color="auto"/>
                  </w:tcBorders>
                  <w:vAlign w:val="center"/>
                </w:tcPr>
                <w:p w14:paraId="13B3982E" w14:textId="09551349" w:rsidR="007F4900" w:rsidRPr="0055720B" w:rsidRDefault="007F4900" w:rsidP="00C642F8">
                  <w:pPr>
                    <w:rPr>
                      <w:noProof/>
                    </w:rPr>
                  </w:pPr>
                  <w:r w:rsidRPr="0055720B">
                    <w:t>Wurzelstock</w:t>
                  </w:r>
                </w:p>
              </w:tc>
              <w:tc>
                <w:tcPr>
                  <w:tcW w:w="912" w:type="pct"/>
                  <w:tcBorders>
                    <w:top w:val="single" w:sz="4" w:space="0" w:color="auto"/>
                  </w:tcBorders>
                </w:tcPr>
                <w:p w14:paraId="6BE1E58A" w14:textId="77777777" w:rsidR="007F4900" w:rsidRPr="0055720B" w:rsidRDefault="007F4900" w:rsidP="008C7B95">
                  <w:pPr>
                    <w:jc w:val="center"/>
                  </w:pPr>
                </w:p>
              </w:tc>
              <w:tc>
                <w:tcPr>
                  <w:tcW w:w="1473" w:type="pct"/>
                  <w:tcBorders>
                    <w:top w:val="single" w:sz="4" w:space="0" w:color="auto"/>
                  </w:tcBorders>
                </w:tcPr>
                <w:p w14:paraId="542FCE40" w14:textId="77777777" w:rsidR="007F4900" w:rsidRPr="0055720B" w:rsidRDefault="007F4900" w:rsidP="008C7B95">
                  <w:pPr>
                    <w:jc w:val="center"/>
                  </w:pPr>
                </w:p>
              </w:tc>
            </w:tr>
            <w:tr w:rsidR="00395392" w:rsidRPr="0055720B" w14:paraId="09C19BDB" w14:textId="77777777" w:rsidTr="00C642F8">
              <w:trPr>
                <w:trHeight w:val="1112"/>
              </w:trPr>
              <w:tc>
                <w:tcPr>
                  <w:tcW w:w="501" w:type="pct"/>
                </w:tcPr>
                <w:p w14:paraId="10BD58A6" w14:textId="77777777" w:rsidR="00395392" w:rsidRPr="0055720B" w:rsidRDefault="00395392" w:rsidP="0055720B">
                  <w:pPr>
                    <w:jc w:val="center"/>
                    <w:rPr>
                      <w:b/>
                      <w:bCs/>
                    </w:rPr>
                  </w:pPr>
                  <w:r w:rsidRPr="0055720B">
                    <w:rPr>
                      <w:b/>
                      <w:bCs/>
                    </w:rPr>
                    <w:t>Stängel</w:t>
                  </w:r>
                </w:p>
                <w:p w14:paraId="5AFBBE01" w14:textId="77777777" w:rsidR="00395392" w:rsidRPr="0055720B" w:rsidRDefault="00395392" w:rsidP="0055720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88" w:type="pct"/>
                </w:tcPr>
                <w:p w14:paraId="4FA5A881" w14:textId="2BA69201" w:rsidR="00395392" w:rsidRPr="0055720B" w:rsidRDefault="00395392" w:rsidP="00644B80">
                  <w:pPr>
                    <w:jc w:val="center"/>
                    <w:rPr>
                      <w:noProof/>
                    </w:rPr>
                  </w:pPr>
                  <w:r w:rsidRPr="0055720B">
                    <w:rPr>
                      <w:noProof/>
                    </w:rPr>
                    <w:drawing>
                      <wp:anchor distT="0" distB="0" distL="114300" distR="114300" simplePos="0" relativeHeight="251678720" behindDoc="1" locked="0" layoutInCell="1" allowOverlap="1" wp14:anchorId="58D75661" wp14:editId="32C217F6">
                        <wp:simplePos x="0" y="0"/>
                        <wp:positionH relativeFrom="column">
                          <wp:posOffset>127453</wp:posOffset>
                        </wp:positionH>
                        <wp:positionV relativeFrom="paragraph">
                          <wp:posOffset>30473</wp:posOffset>
                        </wp:positionV>
                        <wp:extent cx="359410" cy="676910"/>
                        <wp:effectExtent l="0" t="0" r="2540" b="8890"/>
                        <wp:wrapTight wrapText="bothSides">
                          <wp:wrapPolygon edited="0">
                            <wp:start x="0" y="0"/>
                            <wp:lineTo x="0" y="21276"/>
                            <wp:lineTo x="20608" y="21276"/>
                            <wp:lineTo x="20608" y="0"/>
                            <wp:lineTo x="0" y="0"/>
                          </wp:wrapPolygon>
                        </wp:wrapTight>
                        <wp:docPr id="69381769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6769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526" w:type="pct"/>
                  <w:vAlign w:val="center"/>
                </w:tcPr>
                <w:p w14:paraId="06B50C93" w14:textId="5644F636" w:rsidR="00395392" w:rsidRPr="0055720B" w:rsidRDefault="00395392" w:rsidP="00C642F8">
                  <w:pPr>
                    <w:rPr>
                      <w:noProof/>
                    </w:rPr>
                  </w:pPr>
                  <w:r w:rsidRPr="0055720B">
                    <w:t>Halbstauch- an der Basis verholzt, verzweigt, vierkantig behaart, niederliegend oder aufsteigend</w:t>
                  </w:r>
                </w:p>
              </w:tc>
              <w:tc>
                <w:tcPr>
                  <w:tcW w:w="912" w:type="pct"/>
                </w:tcPr>
                <w:p w14:paraId="6AB01F91" w14:textId="77777777" w:rsidR="00395392" w:rsidRPr="0055720B" w:rsidRDefault="00395392" w:rsidP="00364953"/>
              </w:tc>
              <w:tc>
                <w:tcPr>
                  <w:tcW w:w="1473" w:type="pct"/>
                </w:tcPr>
                <w:p w14:paraId="01B7F86A" w14:textId="77777777" w:rsidR="00395392" w:rsidRPr="0055720B" w:rsidRDefault="00395392" w:rsidP="00364953"/>
              </w:tc>
            </w:tr>
            <w:tr w:rsidR="00395392" w:rsidRPr="0055720B" w14:paraId="095459AC" w14:textId="77777777" w:rsidTr="00C642F8">
              <w:trPr>
                <w:trHeight w:val="1076"/>
              </w:trPr>
              <w:tc>
                <w:tcPr>
                  <w:tcW w:w="501" w:type="pct"/>
                  <w:vMerge w:val="restart"/>
                </w:tcPr>
                <w:p w14:paraId="68CEF467" w14:textId="279EFB3A" w:rsidR="00395392" w:rsidRPr="0055720B" w:rsidRDefault="00395392" w:rsidP="0055720B">
                  <w:pPr>
                    <w:jc w:val="center"/>
                    <w:rPr>
                      <w:b/>
                      <w:bCs/>
                    </w:rPr>
                  </w:pPr>
                  <w:r w:rsidRPr="0055720B"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588" w:type="pct"/>
                </w:tcPr>
                <w:p w14:paraId="1CC4AFAF" w14:textId="4045388A" w:rsidR="00395392" w:rsidRPr="0055720B" w:rsidRDefault="00395392" w:rsidP="00644B80">
                  <w:pPr>
                    <w:jc w:val="center"/>
                    <w:rPr>
                      <w:noProof/>
                    </w:rPr>
                  </w:pPr>
                  <w:r w:rsidRPr="0055720B">
                    <w:rPr>
                      <w:noProof/>
                    </w:rPr>
                    <w:drawing>
                      <wp:inline distT="0" distB="0" distL="0" distR="0" wp14:anchorId="77399D11" wp14:editId="47E792F7">
                        <wp:extent cx="596181" cy="633779"/>
                        <wp:effectExtent l="38100" t="19050" r="33020" b="33020"/>
                        <wp:docPr id="1786241959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86241959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 rot="21384889">
                                  <a:off x="0" y="0"/>
                                  <a:ext cx="614966" cy="6537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26" w:type="pct"/>
                  <w:vAlign w:val="center"/>
                </w:tcPr>
                <w:p w14:paraId="6682F785" w14:textId="09DD3A7D" w:rsidR="00395392" w:rsidRPr="0055720B" w:rsidRDefault="00395392" w:rsidP="00C642F8">
                  <w:pPr>
                    <w:rPr>
                      <w:noProof/>
                    </w:rPr>
                  </w:pPr>
                  <w:r w:rsidRPr="0055720B">
                    <w:rPr>
                      <w:noProof/>
                    </w:rPr>
                    <w:t>Gekreuzt-gegenständig</w:t>
                  </w:r>
                </w:p>
              </w:tc>
              <w:tc>
                <w:tcPr>
                  <w:tcW w:w="912" w:type="pct"/>
                  <w:vMerge w:val="restart"/>
                  <w:vAlign w:val="center"/>
                </w:tcPr>
                <w:p w14:paraId="495E9CEE" w14:textId="52CCD1E5" w:rsidR="00395392" w:rsidRPr="0055720B" w:rsidRDefault="00395392" w:rsidP="00C642F8">
                  <w:r w:rsidRPr="0055720B">
                    <w:t>Duftend, scharf, würzig</w:t>
                  </w:r>
                </w:p>
              </w:tc>
              <w:tc>
                <w:tcPr>
                  <w:tcW w:w="1473" w:type="pct"/>
                  <w:vMerge w:val="restart"/>
                </w:tcPr>
                <w:p w14:paraId="519C4845" w14:textId="0B3784EE" w:rsidR="00395392" w:rsidRPr="0055720B" w:rsidRDefault="00371D4A" w:rsidP="00395392">
                  <w:r w:rsidRPr="0055720B">
                    <w:t>F</w:t>
                  </w:r>
                  <w:r w:rsidR="00395392" w:rsidRPr="0055720B">
                    <w:t xml:space="preserve">risch und getrocknet (würziger) als Gewürz zu Geflügel, Schweinefleisch, Nudelgerichte, Aufläufe, Eintöpfe, </w:t>
                  </w:r>
                  <w:r w:rsidR="00147721" w:rsidRPr="0055720B">
                    <w:t>Blechkartoffeln</w:t>
                  </w:r>
                </w:p>
                <w:p w14:paraId="10472BF6" w14:textId="68CBC8CD" w:rsidR="00D6527C" w:rsidRPr="0055720B" w:rsidRDefault="00395392" w:rsidP="00395392">
                  <w:r w:rsidRPr="0055720B">
                    <w:t>Triebspitzen für Salatdressing, Kräuteressig u. -öl, verfeinern Suppen und Gemüsegerichte</w:t>
                  </w:r>
                </w:p>
                <w:p w14:paraId="37654F51" w14:textId="0F25CE18" w:rsidR="00D6527C" w:rsidRPr="0055720B" w:rsidRDefault="00395392" w:rsidP="00395392">
                  <w:r w:rsidRPr="0055720B">
                    <w:t>Tee, Lik</w:t>
                  </w:r>
                  <w:r w:rsidR="00E926DD" w:rsidRPr="0055720B">
                    <w:t>ö</w:t>
                  </w:r>
                  <w:r w:rsidRPr="0055720B">
                    <w:t>r</w:t>
                  </w:r>
                </w:p>
                <w:p w14:paraId="4DB73AB7" w14:textId="44A0B476" w:rsidR="00395392" w:rsidRPr="0055720B" w:rsidRDefault="00D6527C" w:rsidP="00395392">
                  <w:r w:rsidRPr="0055720B">
                    <w:t>Z</w:t>
                  </w:r>
                  <w:r w:rsidR="00395392" w:rsidRPr="0055720B">
                    <w:t>um Räuchern</w:t>
                  </w:r>
                </w:p>
              </w:tc>
            </w:tr>
            <w:tr w:rsidR="00395392" w:rsidRPr="0055720B" w14:paraId="66A6EB31" w14:textId="77777777" w:rsidTr="00C642F8">
              <w:trPr>
                <w:trHeight w:val="1076"/>
              </w:trPr>
              <w:tc>
                <w:tcPr>
                  <w:tcW w:w="501" w:type="pct"/>
                  <w:vMerge/>
                </w:tcPr>
                <w:p w14:paraId="2FE35F05" w14:textId="77777777" w:rsidR="00395392" w:rsidRPr="0055720B" w:rsidRDefault="00395392" w:rsidP="0055720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88" w:type="pct"/>
                </w:tcPr>
                <w:p w14:paraId="73D3D69C" w14:textId="01F1FC4A" w:rsidR="00395392" w:rsidRPr="0055720B" w:rsidRDefault="00395392" w:rsidP="00644B80">
                  <w:pPr>
                    <w:jc w:val="center"/>
                    <w:rPr>
                      <w:noProof/>
                    </w:rPr>
                  </w:pPr>
                  <w:r w:rsidRPr="0055720B">
                    <w:rPr>
                      <w:noProof/>
                    </w:rPr>
                    <w:drawing>
                      <wp:inline distT="0" distB="0" distL="0" distR="0" wp14:anchorId="27E382F5" wp14:editId="5C6F608A">
                        <wp:extent cx="542925" cy="760095"/>
                        <wp:effectExtent l="0" t="0" r="9525" b="1905"/>
                        <wp:docPr id="1460359617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60359617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4285" cy="7619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26" w:type="pct"/>
                  <w:vAlign w:val="center"/>
                </w:tcPr>
                <w:p w14:paraId="40C0FF35" w14:textId="7790030E" w:rsidR="00395392" w:rsidRPr="0055720B" w:rsidRDefault="00395392" w:rsidP="00C642F8">
                  <w:pPr>
                    <w:rPr>
                      <w:noProof/>
                    </w:rPr>
                  </w:pPr>
                  <w:r w:rsidRPr="0055720B">
                    <w:rPr>
                      <w:noProof/>
                    </w:rPr>
                    <w:t xml:space="preserve">Eiförmig, nadelartig, Blattränder ganzrandig zurückgerollt, </w:t>
                  </w:r>
                  <w:r w:rsidRPr="0055720B">
                    <w:t>ungestielt, unterseits weißfilzig</w:t>
                  </w:r>
                </w:p>
              </w:tc>
              <w:tc>
                <w:tcPr>
                  <w:tcW w:w="912" w:type="pct"/>
                  <w:vMerge/>
                  <w:vAlign w:val="center"/>
                </w:tcPr>
                <w:p w14:paraId="470B7D87" w14:textId="77777777" w:rsidR="00395392" w:rsidRPr="0055720B" w:rsidRDefault="00395392" w:rsidP="00C642F8"/>
              </w:tc>
              <w:tc>
                <w:tcPr>
                  <w:tcW w:w="1473" w:type="pct"/>
                  <w:vMerge/>
                </w:tcPr>
                <w:p w14:paraId="1EDB85C0" w14:textId="77777777" w:rsidR="00395392" w:rsidRPr="0055720B" w:rsidRDefault="00395392" w:rsidP="00C5487F"/>
              </w:tc>
            </w:tr>
            <w:tr w:rsidR="004526F2" w:rsidRPr="0055720B" w14:paraId="5039AC7D" w14:textId="77777777" w:rsidTr="00371D4A">
              <w:trPr>
                <w:trHeight w:val="364"/>
              </w:trPr>
              <w:tc>
                <w:tcPr>
                  <w:tcW w:w="501" w:type="pct"/>
                  <w:vMerge w:val="restart"/>
                </w:tcPr>
                <w:p w14:paraId="628270C6" w14:textId="7E37DDFA" w:rsidR="004526F2" w:rsidRPr="0055720B" w:rsidRDefault="004526F2" w:rsidP="0055720B">
                  <w:pPr>
                    <w:jc w:val="center"/>
                    <w:rPr>
                      <w:b/>
                      <w:bCs/>
                    </w:rPr>
                  </w:pPr>
                  <w:r w:rsidRPr="0055720B"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588" w:type="pct"/>
                </w:tcPr>
                <w:p w14:paraId="2EA9BC38" w14:textId="475A8980" w:rsidR="004526F2" w:rsidRPr="0055720B" w:rsidRDefault="004526F2" w:rsidP="00644B80">
                  <w:pPr>
                    <w:rPr>
                      <w:noProof/>
                    </w:rPr>
                  </w:pPr>
                  <w:r w:rsidRPr="0055720B">
                    <w:rPr>
                      <w:noProof/>
                    </w:rPr>
                    <w:drawing>
                      <wp:anchor distT="0" distB="0" distL="114300" distR="114300" simplePos="0" relativeHeight="251680768" behindDoc="0" locked="0" layoutInCell="1" allowOverlap="1" wp14:anchorId="0EA5F640" wp14:editId="0FE49CE4">
                        <wp:simplePos x="0" y="0"/>
                        <wp:positionH relativeFrom="column">
                          <wp:posOffset>-3175</wp:posOffset>
                        </wp:positionH>
                        <wp:positionV relativeFrom="paragraph">
                          <wp:posOffset>198755</wp:posOffset>
                        </wp:positionV>
                        <wp:extent cx="781050" cy="525780"/>
                        <wp:effectExtent l="0" t="0" r="0" b="7620"/>
                        <wp:wrapTight wrapText="bothSides">
                          <wp:wrapPolygon edited="0">
                            <wp:start x="0" y="0"/>
                            <wp:lineTo x="0" y="21130"/>
                            <wp:lineTo x="21073" y="21130"/>
                            <wp:lineTo x="21073" y="0"/>
                            <wp:lineTo x="0" y="0"/>
                          </wp:wrapPolygon>
                        </wp:wrapTight>
                        <wp:docPr id="78112234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8112234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1050" cy="5257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526" w:type="pct"/>
                  <w:vAlign w:val="center"/>
                </w:tcPr>
                <w:p w14:paraId="412D51DE" w14:textId="68A4C0DA" w:rsidR="004526F2" w:rsidRPr="0055720B" w:rsidRDefault="004526F2" w:rsidP="00C642F8">
                  <w:pPr>
                    <w:rPr>
                      <w:noProof/>
                    </w:rPr>
                  </w:pPr>
                  <w:r w:rsidRPr="0055720B">
                    <w:t>Scheinquirlen in den oberen Blattachseln</w:t>
                  </w:r>
                </w:p>
              </w:tc>
              <w:tc>
                <w:tcPr>
                  <w:tcW w:w="912" w:type="pct"/>
                  <w:vMerge w:val="restart"/>
                  <w:vAlign w:val="center"/>
                </w:tcPr>
                <w:p w14:paraId="02AA87BF" w14:textId="54981843" w:rsidR="004526F2" w:rsidRPr="0055720B" w:rsidRDefault="00EE3ADE" w:rsidP="00C642F8">
                  <w:pPr>
                    <w:rPr>
                      <w:b/>
                      <w:bCs/>
                    </w:rPr>
                  </w:pPr>
                  <w:r w:rsidRPr="0055720B">
                    <w:t>A</w:t>
                  </w:r>
                  <w:r w:rsidR="00054CC8" w:rsidRPr="0055720B">
                    <w:t>romatische</w:t>
                  </w:r>
                  <w:r w:rsidRPr="0055720B">
                    <w:t>r</w:t>
                  </w:r>
                  <w:r w:rsidR="00054CC8" w:rsidRPr="0055720B">
                    <w:t xml:space="preserve"> Geruch, milder als Blätter,</w:t>
                  </w:r>
                </w:p>
              </w:tc>
              <w:tc>
                <w:tcPr>
                  <w:tcW w:w="1473" w:type="pct"/>
                  <w:vMerge w:val="restart"/>
                  <w:vAlign w:val="center"/>
                </w:tcPr>
                <w:p w14:paraId="6326528C" w14:textId="25B92B32" w:rsidR="004526F2" w:rsidRPr="0055720B" w:rsidRDefault="00371D4A" w:rsidP="00371D4A">
                  <w:r w:rsidRPr="0055720B">
                    <w:t>E</w:t>
                  </w:r>
                  <w:r w:rsidR="00054CC8" w:rsidRPr="0055720B">
                    <w:t>ssbare Dekoration für Kräuterquark und Brotaufstriche</w:t>
                  </w:r>
                </w:p>
              </w:tc>
            </w:tr>
            <w:tr w:rsidR="004526F2" w:rsidRPr="0055720B" w14:paraId="79E6B79B" w14:textId="77777777" w:rsidTr="00C642F8">
              <w:trPr>
                <w:trHeight w:val="364"/>
              </w:trPr>
              <w:tc>
                <w:tcPr>
                  <w:tcW w:w="501" w:type="pct"/>
                  <w:vMerge/>
                </w:tcPr>
                <w:p w14:paraId="441AF5B1" w14:textId="77777777" w:rsidR="004526F2" w:rsidRPr="0055720B" w:rsidRDefault="004526F2" w:rsidP="008C7B95">
                  <w:pPr>
                    <w:jc w:val="center"/>
                  </w:pPr>
                </w:p>
              </w:tc>
              <w:tc>
                <w:tcPr>
                  <w:tcW w:w="588" w:type="pct"/>
                </w:tcPr>
                <w:p w14:paraId="3924ABD7" w14:textId="6C120A01" w:rsidR="004526F2" w:rsidRPr="0055720B" w:rsidRDefault="004526F2" w:rsidP="00644B80">
                  <w:pPr>
                    <w:rPr>
                      <w:noProof/>
                    </w:rPr>
                  </w:pPr>
                  <w:r w:rsidRPr="0055720B">
                    <w:rPr>
                      <w:noProof/>
                    </w:rPr>
                    <w:drawing>
                      <wp:inline distT="0" distB="0" distL="0" distR="0" wp14:anchorId="0B16B0D1" wp14:editId="0089FD7F">
                        <wp:extent cx="523875" cy="570589"/>
                        <wp:effectExtent l="0" t="0" r="0" b="1270"/>
                        <wp:docPr id="638008694" name="Grafik 638008694" descr="Ein Bild, das Entwurf, Zeichnung, Kunst, Darstell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38008694" name="Grafik 638008694" descr="Ein Bild, das Entwurf, Zeichnung, Kunst, Darstellung enthält.&#10;&#10;Automatisch generierte Beschreibu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2155" cy="5796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26" w:type="pct"/>
                  <w:vAlign w:val="center"/>
                </w:tcPr>
                <w:p w14:paraId="595051B4" w14:textId="01FAF10F" w:rsidR="004526F2" w:rsidRPr="0055720B" w:rsidRDefault="004526F2" w:rsidP="00C642F8">
                  <w:pPr>
                    <w:rPr>
                      <w:noProof/>
                    </w:rPr>
                  </w:pPr>
                  <w:r w:rsidRPr="0055720B">
                    <w:rPr>
                      <w:noProof/>
                    </w:rPr>
                    <w:t xml:space="preserve">Lippenbüte, </w:t>
                  </w:r>
                  <w:r w:rsidRPr="0055720B">
                    <w:t>4-6-mm lang, hellviolett bis weiß, ungeteilte Oberlippe, 3 lappige Unterlippe und Kelch</w:t>
                  </w:r>
                </w:p>
              </w:tc>
              <w:tc>
                <w:tcPr>
                  <w:tcW w:w="912" w:type="pct"/>
                  <w:vMerge/>
                </w:tcPr>
                <w:p w14:paraId="795B4E63" w14:textId="77777777" w:rsidR="004526F2" w:rsidRPr="0055720B" w:rsidRDefault="004526F2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73" w:type="pct"/>
                  <w:vMerge/>
                </w:tcPr>
                <w:p w14:paraId="3EDB30AA" w14:textId="77777777" w:rsidR="004526F2" w:rsidRPr="0055720B" w:rsidRDefault="004526F2" w:rsidP="00466196"/>
              </w:tc>
            </w:tr>
            <w:tr w:rsidR="00054CC8" w:rsidRPr="0055720B" w14:paraId="00ED5F55" w14:textId="77777777" w:rsidTr="00C642F8">
              <w:trPr>
                <w:trHeight w:val="695"/>
              </w:trPr>
              <w:tc>
                <w:tcPr>
                  <w:tcW w:w="501" w:type="pct"/>
                </w:tcPr>
                <w:p w14:paraId="7BCEB186" w14:textId="77777777" w:rsidR="0055720B" w:rsidRPr="0055720B" w:rsidRDefault="0055720B" w:rsidP="0055720B">
                  <w:pPr>
                    <w:jc w:val="center"/>
                    <w:rPr>
                      <w:b/>
                      <w:bCs/>
                    </w:rPr>
                  </w:pPr>
                  <w:r w:rsidRPr="0055720B">
                    <w:rPr>
                      <w:b/>
                      <w:bCs/>
                    </w:rPr>
                    <w:t>Frucht/</w:t>
                  </w:r>
                </w:p>
                <w:p w14:paraId="19E4E598" w14:textId="437D6B40" w:rsidR="00054CC8" w:rsidRPr="0055720B" w:rsidRDefault="0055720B" w:rsidP="0055720B">
                  <w:pPr>
                    <w:jc w:val="center"/>
                  </w:pPr>
                  <w:r w:rsidRPr="0055720B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588" w:type="pct"/>
                </w:tcPr>
                <w:p w14:paraId="1177729E" w14:textId="104D352F" w:rsidR="00054CC8" w:rsidRPr="0055720B" w:rsidRDefault="00054CC8" w:rsidP="00B0762C">
                  <w:r w:rsidRPr="0055720B">
                    <w:rPr>
                      <w:noProof/>
                    </w:rPr>
                    <w:drawing>
                      <wp:anchor distT="0" distB="0" distL="114300" distR="114300" simplePos="0" relativeHeight="251682816" behindDoc="0" locked="0" layoutInCell="1" allowOverlap="1" wp14:anchorId="7CFE0FE2" wp14:editId="570AC017">
                        <wp:simplePos x="0" y="0"/>
                        <wp:positionH relativeFrom="column">
                          <wp:posOffset>187325</wp:posOffset>
                        </wp:positionH>
                        <wp:positionV relativeFrom="paragraph">
                          <wp:posOffset>141305</wp:posOffset>
                        </wp:positionV>
                        <wp:extent cx="365125" cy="341630"/>
                        <wp:effectExtent l="0" t="0" r="0" b="1270"/>
                        <wp:wrapTight wrapText="bothSides">
                          <wp:wrapPolygon edited="0">
                            <wp:start x="5635" y="1204"/>
                            <wp:lineTo x="2254" y="9636"/>
                            <wp:lineTo x="2254" y="13249"/>
                            <wp:lineTo x="4508" y="20476"/>
                            <wp:lineTo x="16904" y="20476"/>
                            <wp:lineTo x="19158" y="13249"/>
                            <wp:lineTo x="19158" y="6022"/>
                            <wp:lineTo x="16904" y="1204"/>
                            <wp:lineTo x="5635" y="1204"/>
                          </wp:wrapPolygon>
                        </wp:wrapTight>
                        <wp:docPr id="57812973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78129738" name="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5">
                                          <a14:imgEffect>
                                            <a14:backgroundRemoval t="10000" b="90000" l="10000" r="90000">
                                              <a14:backgroundMark x1="90323" y1="51724" x2="90323" y2="48276"/>
                                              <a14:backgroundMark x1="6452" y1="41379" x2="6452" y2="41379"/>
                                              <a14:backgroundMark x1="6452" y1="41379" x2="6452" y2="41379"/>
                                              <a14:backgroundMark x1="6452" y1="41379" x2="6452" y2="41379"/>
                                            </a14:backgroundRemoval>
                                          </a14:imgEffect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125" cy="3416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526" w:type="pct"/>
                  <w:vAlign w:val="center"/>
                </w:tcPr>
                <w:p w14:paraId="7D48A94B" w14:textId="42181025" w:rsidR="00054CC8" w:rsidRPr="0055720B" w:rsidRDefault="00054CC8" w:rsidP="00C642F8">
                  <w:r w:rsidRPr="0055720B">
                    <w:t>Nussfrüchte sind kugelförmig</w:t>
                  </w:r>
                </w:p>
              </w:tc>
              <w:tc>
                <w:tcPr>
                  <w:tcW w:w="912" w:type="pct"/>
                </w:tcPr>
                <w:p w14:paraId="6793A179" w14:textId="77777777" w:rsidR="00054CC8" w:rsidRPr="0055720B" w:rsidRDefault="00054CC8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73" w:type="pct"/>
                </w:tcPr>
                <w:p w14:paraId="25A68948" w14:textId="3FE2B60A" w:rsidR="00A519E8" w:rsidRPr="0055720B" w:rsidRDefault="00A519E8" w:rsidP="00A519E8">
                  <w:pPr>
                    <w:tabs>
                      <w:tab w:val="left" w:pos="2222"/>
                    </w:tabs>
                  </w:pPr>
                </w:p>
              </w:tc>
            </w:tr>
          </w:tbl>
          <w:p w14:paraId="45B6EB07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1AE583BC" w14:textId="4234C010" w:rsidR="00B86045" w:rsidRPr="008C7B95" w:rsidRDefault="00B86045"/>
    <w:sectPr w:rsidR="00B86045" w:rsidRPr="008C7B95" w:rsidSect="008C7B9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48799" w14:textId="77777777" w:rsidR="00A94C30" w:rsidRDefault="00A94C30" w:rsidP="00335C37">
      <w:r>
        <w:separator/>
      </w:r>
    </w:p>
  </w:endnote>
  <w:endnote w:type="continuationSeparator" w:id="0">
    <w:p w14:paraId="316167EF" w14:textId="77777777" w:rsidR="00A94C30" w:rsidRDefault="00A94C30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77FC2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86711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2B63E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70302" w14:textId="77777777" w:rsidR="00A94C30" w:rsidRDefault="00A94C30" w:rsidP="00335C37">
      <w:r>
        <w:separator/>
      </w:r>
    </w:p>
  </w:footnote>
  <w:footnote w:type="continuationSeparator" w:id="0">
    <w:p w14:paraId="291269A7" w14:textId="77777777" w:rsidR="00A94C30" w:rsidRDefault="00A94C30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0E2F9" w14:textId="19B2C520" w:rsidR="00335C37" w:rsidRDefault="00000000">
    <w:pPr>
      <w:pStyle w:val="Kopfzeile"/>
    </w:pPr>
    <w:r>
      <w:rPr>
        <w:noProof/>
      </w:rPr>
      <w:pict w14:anchorId="1E64BC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761532" o:spid="_x0000_s1041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4371B" w14:textId="42092F9B" w:rsidR="00335C37" w:rsidRDefault="00000000">
    <w:pPr>
      <w:pStyle w:val="Kopfzeile"/>
    </w:pPr>
    <w:r>
      <w:rPr>
        <w:noProof/>
      </w:rPr>
      <w:pict w14:anchorId="411447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761533" o:spid="_x0000_s1042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B51CF" w14:textId="0F51B448" w:rsidR="00335C37" w:rsidRDefault="00000000">
    <w:pPr>
      <w:pStyle w:val="Kopfzeile"/>
    </w:pPr>
    <w:r>
      <w:rPr>
        <w:noProof/>
      </w:rPr>
      <w:pict w14:anchorId="63FD81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761531" o:spid="_x0000_s1040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425"/>
    <w:rsid w:val="00004D59"/>
    <w:rsid w:val="00017C4E"/>
    <w:rsid w:val="000200F5"/>
    <w:rsid w:val="000215EF"/>
    <w:rsid w:val="000303D5"/>
    <w:rsid w:val="00054CC8"/>
    <w:rsid w:val="00060148"/>
    <w:rsid w:val="00061A81"/>
    <w:rsid w:val="00093F23"/>
    <w:rsid w:val="000B3264"/>
    <w:rsid w:val="000E39D8"/>
    <w:rsid w:val="000E3B91"/>
    <w:rsid w:val="000F0B3E"/>
    <w:rsid w:val="000F41C5"/>
    <w:rsid w:val="00103AF7"/>
    <w:rsid w:val="00105681"/>
    <w:rsid w:val="00107E0D"/>
    <w:rsid w:val="0012144A"/>
    <w:rsid w:val="0013731F"/>
    <w:rsid w:val="00144F80"/>
    <w:rsid w:val="00147721"/>
    <w:rsid w:val="00157546"/>
    <w:rsid w:val="00193B16"/>
    <w:rsid w:val="001E6018"/>
    <w:rsid w:val="00206A56"/>
    <w:rsid w:val="00207F81"/>
    <w:rsid w:val="0024187F"/>
    <w:rsid w:val="0027718B"/>
    <w:rsid w:val="00284B3E"/>
    <w:rsid w:val="00286159"/>
    <w:rsid w:val="002861F8"/>
    <w:rsid w:val="0029531A"/>
    <w:rsid w:val="002B005B"/>
    <w:rsid w:val="002D3A16"/>
    <w:rsid w:val="002F3B90"/>
    <w:rsid w:val="0030206F"/>
    <w:rsid w:val="00303F16"/>
    <w:rsid w:val="003106C9"/>
    <w:rsid w:val="00315A28"/>
    <w:rsid w:val="00315A3B"/>
    <w:rsid w:val="00335C37"/>
    <w:rsid w:val="00353F3E"/>
    <w:rsid w:val="00364953"/>
    <w:rsid w:val="00371D4A"/>
    <w:rsid w:val="00373507"/>
    <w:rsid w:val="00392FD7"/>
    <w:rsid w:val="00395392"/>
    <w:rsid w:val="003964CA"/>
    <w:rsid w:val="003C7A15"/>
    <w:rsid w:val="0044256F"/>
    <w:rsid w:val="004526F2"/>
    <w:rsid w:val="00456F6D"/>
    <w:rsid w:val="00466196"/>
    <w:rsid w:val="00475C63"/>
    <w:rsid w:val="004D2624"/>
    <w:rsid w:val="00524374"/>
    <w:rsid w:val="00526DAC"/>
    <w:rsid w:val="0054179A"/>
    <w:rsid w:val="0055720B"/>
    <w:rsid w:val="00572EE8"/>
    <w:rsid w:val="005A276D"/>
    <w:rsid w:val="005A440D"/>
    <w:rsid w:val="005C456E"/>
    <w:rsid w:val="005E1322"/>
    <w:rsid w:val="005F0DEA"/>
    <w:rsid w:val="0061412E"/>
    <w:rsid w:val="00636509"/>
    <w:rsid w:val="00644B80"/>
    <w:rsid w:val="00665646"/>
    <w:rsid w:val="0068022F"/>
    <w:rsid w:val="006910B3"/>
    <w:rsid w:val="00692F61"/>
    <w:rsid w:val="006A37F3"/>
    <w:rsid w:val="006C1BD5"/>
    <w:rsid w:val="006C2CD7"/>
    <w:rsid w:val="006D64E2"/>
    <w:rsid w:val="00705FEE"/>
    <w:rsid w:val="0071012C"/>
    <w:rsid w:val="00721263"/>
    <w:rsid w:val="00736C3F"/>
    <w:rsid w:val="00777C07"/>
    <w:rsid w:val="007D79B1"/>
    <w:rsid w:val="007E7AA7"/>
    <w:rsid w:val="007F4900"/>
    <w:rsid w:val="00810B14"/>
    <w:rsid w:val="00810B7C"/>
    <w:rsid w:val="0082782C"/>
    <w:rsid w:val="00882C32"/>
    <w:rsid w:val="008C0843"/>
    <w:rsid w:val="008C7B95"/>
    <w:rsid w:val="008E7BFF"/>
    <w:rsid w:val="00921270"/>
    <w:rsid w:val="009668D0"/>
    <w:rsid w:val="009761E9"/>
    <w:rsid w:val="0098247D"/>
    <w:rsid w:val="009824B8"/>
    <w:rsid w:val="009857C8"/>
    <w:rsid w:val="009B5091"/>
    <w:rsid w:val="009D5599"/>
    <w:rsid w:val="009E0DA5"/>
    <w:rsid w:val="009E3EBD"/>
    <w:rsid w:val="00A21415"/>
    <w:rsid w:val="00A344E0"/>
    <w:rsid w:val="00A4059C"/>
    <w:rsid w:val="00A519E8"/>
    <w:rsid w:val="00A7233F"/>
    <w:rsid w:val="00A94BA4"/>
    <w:rsid w:val="00A94C30"/>
    <w:rsid w:val="00AA0DD0"/>
    <w:rsid w:val="00AD4B80"/>
    <w:rsid w:val="00AF1B43"/>
    <w:rsid w:val="00B04FE6"/>
    <w:rsid w:val="00B0762C"/>
    <w:rsid w:val="00B115EA"/>
    <w:rsid w:val="00B11CEC"/>
    <w:rsid w:val="00B2326E"/>
    <w:rsid w:val="00B86045"/>
    <w:rsid w:val="00B87814"/>
    <w:rsid w:val="00B936E9"/>
    <w:rsid w:val="00BA41C6"/>
    <w:rsid w:val="00BB6726"/>
    <w:rsid w:val="00BD02A9"/>
    <w:rsid w:val="00BD3025"/>
    <w:rsid w:val="00BE662C"/>
    <w:rsid w:val="00C22BA0"/>
    <w:rsid w:val="00C3270C"/>
    <w:rsid w:val="00C32CDF"/>
    <w:rsid w:val="00C5487F"/>
    <w:rsid w:val="00C642F8"/>
    <w:rsid w:val="00C775D9"/>
    <w:rsid w:val="00C91A2D"/>
    <w:rsid w:val="00CD06F2"/>
    <w:rsid w:val="00CE43EE"/>
    <w:rsid w:val="00CE5061"/>
    <w:rsid w:val="00CE60C5"/>
    <w:rsid w:val="00CF111F"/>
    <w:rsid w:val="00D0235D"/>
    <w:rsid w:val="00D270F0"/>
    <w:rsid w:val="00D34C76"/>
    <w:rsid w:val="00D42AA2"/>
    <w:rsid w:val="00D544ED"/>
    <w:rsid w:val="00D55BB6"/>
    <w:rsid w:val="00D55F04"/>
    <w:rsid w:val="00D635D6"/>
    <w:rsid w:val="00D6527C"/>
    <w:rsid w:val="00D850E1"/>
    <w:rsid w:val="00DA4441"/>
    <w:rsid w:val="00DC6F38"/>
    <w:rsid w:val="00E04425"/>
    <w:rsid w:val="00E122B7"/>
    <w:rsid w:val="00E34263"/>
    <w:rsid w:val="00E50A3D"/>
    <w:rsid w:val="00E83FE5"/>
    <w:rsid w:val="00E84223"/>
    <w:rsid w:val="00E926DD"/>
    <w:rsid w:val="00E9333B"/>
    <w:rsid w:val="00EA4F9D"/>
    <w:rsid w:val="00EB72EF"/>
    <w:rsid w:val="00ED6EB4"/>
    <w:rsid w:val="00EE3ADE"/>
    <w:rsid w:val="00EE5161"/>
    <w:rsid w:val="00F125C3"/>
    <w:rsid w:val="00F72EA0"/>
    <w:rsid w:val="00F80840"/>
    <w:rsid w:val="00F82AAC"/>
    <w:rsid w:val="00FB43AA"/>
    <w:rsid w:val="00FC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0C0BE"/>
  <w15:chartTrackingRefBased/>
  <w15:docId w15:val="{9B517D30-38FE-4293-B192-50038F54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hdphoto" Target="media/hdphoto1.wdp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9C581-9E22-46BA-B8DC-0461A4B4F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908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133</cp:revision>
  <dcterms:created xsi:type="dcterms:W3CDTF">2025-01-02T19:20:00Z</dcterms:created>
  <dcterms:modified xsi:type="dcterms:W3CDTF">2025-05-04T18:30:00Z</dcterms:modified>
</cp:coreProperties>
</file>