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4"/>
        <w:gridCol w:w="12650"/>
      </w:tblGrid>
      <w:tr w:rsidR="009E3A57" w:rsidRPr="008C7B95" w14:paraId="61D940FA" w14:textId="77777777" w:rsidTr="008C7B95">
        <w:tc>
          <w:tcPr>
            <w:tcW w:w="3539" w:type="dxa"/>
            <w:vAlign w:val="center"/>
          </w:tcPr>
          <w:p w14:paraId="140FE366" w14:textId="759ED49D" w:rsidR="008C7B95" w:rsidRPr="00D7751A" w:rsidRDefault="00E0157E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9E3A57">
              <w:rPr>
                <w:rFonts w:cstheme="minorHAnsi"/>
                <w:noProof/>
                <w:color w:val="202122"/>
              </w:rPr>
              <w:drawing>
                <wp:anchor distT="0" distB="0" distL="114300" distR="114300" simplePos="0" relativeHeight="251661312" behindDoc="0" locked="0" layoutInCell="1" allowOverlap="1" wp14:anchorId="65A844B3" wp14:editId="1D624BF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-5892165</wp:posOffset>
                  </wp:positionV>
                  <wp:extent cx="2237740" cy="5452745"/>
                  <wp:effectExtent l="0" t="0" r="0" b="0"/>
                  <wp:wrapTight wrapText="bothSides">
                    <wp:wrapPolygon edited="0">
                      <wp:start x="0" y="377"/>
                      <wp:lineTo x="0" y="21507"/>
                      <wp:lineTo x="21330" y="21507"/>
                      <wp:lineTo x="21330" y="377"/>
                      <wp:lineTo x="0" y="377"/>
                    </wp:wrapPolygon>
                  </wp:wrapTight>
                  <wp:docPr id="38894859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948593" name=""/>
                          <pic:cNvPicPr/>
                        </pic:nvPicPr>
                        <pic:blipFill rotWithShape="1">
                          <a:blip r:embed="rId6"/>
                          <a:srcRect l="20645" t="-2593" r="26347" b="2593"/>
                          <a:stretch/>
                        </pic:blipFill>
                        <pic:spPr bwMode="auto">
                          <a:xfrm>
                            <a:off x="0" y="0"/>
                            <a:ext cx="2237740" cy="5452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936957" w14:textId="2776B200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427" w:type="dxa"/>
              <w:tblInd w:w="18" w:type="dxa"/>
              <w:tblLook w:val="04A0" w:firstRow="1" w:lastRow="0" w:firstColumn="1" w:lastColumn="0" w:noHBand="0" w:noVBand="1"/>
            </w:tblPr>
            <w:tblGrid>
              <w:gridCol w:w="1310"/>
              <w:gridCol w:w="2503"/>
              <w:gridCol w:w="4665"/>
              <w:gridCol w:w="1558"/>
              <w:gridCol w:w="2391"/>
            </w:tblGrid>
            <w:tr w:rsidR="006D5C8B" w:rsidRPr="008C7B95" w14:paraId="1EE8CA30" w14:textId="77777777" w:rsidTr="004E6FE0">
              <w:trPr>
                <w:trHeight w:val="206"/>
              </w:trPr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3D0BAA" w14:textId="37A6900A" w:rsidR="006D5C8B" w:rsidRPr="008C7B95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Purpur Sonnenhut</w:t>
                  </w:r>
                </w:p>
                <w:p w14:paraId="2AF56987" w14:textId="1D08CCA0" w:rsidR="006D5C8B" w:rsidRPr="008C7B95" w:rsidRDefault="006D5C8B" w:rsidP="008C7B95">
                  <w:pPr>
                    <w:jc w:val="center"/>
                    <w:rPr>
                      <w:b/>
                      <w:bCs/>
                    </w:rPr>
                  </w:pPr>
                </w:p>
                <w:p w14:paraId="23DE21C2" w14:textId="2394DD92" w:rsidR="006D5C8B" w:rsidRPr="008C7B95" w:rsidRDefault="006D5C8B" w:rsidP="008C7B95">
                  <w:pPr>
                    <w:jc w:val="center"/>
                  </w:pPr>
                  <w:r w:rsidRPr="00E41BDC">
                    <w:rPr>
                      <w:rFonts w:ascii="Arial" w:eastAsia="Times New Roman" w:hAnsi="Arial" w:cs="Arial"/>
                      <w:color w:val="000000"/>
                      <w:kern w:val="0"/>
                      <w:sz w:val="22"/>
                      <w:szCs w:val="22"/>
                      <w:lang w:eastAsia="de-DE"/>
                      <w14:ligatures w14:val="none"/>
                    </w:rPr>
                    <w:t>Echinacea purpurea</w:t>
                  </w:r>
                </w:p>
              </w:tc>
              <w:tc>
                <w:tcPr>
                  <w:tcW w:w="288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1CE6B" w14:textId="128AD3D6" w:rsidR="006D5C8B" w:rsidRPr="008C7B95" w:rsidRDefault="006D5C8B" w:rsidP="004E6FE0">
                  <w:r w:rsidRPr="008C7B95">
                    <w:rPr>
                      <w:b/>
                      <w:bCs/>
                    </w:rPr>
                    <w:t>Standort</w:t>
                  </w:r>
                  <w:r w:rsidRPr="008C7B95">
                    <w:t xml:space="preserve">: </w:t>
                  </w:r>
                  <w:r>
                    <w:t>trockene, nährstoffreiche Sandböden,</w:t>
                  </w:r>
                </w:p>
                <w:p w14:paraId="4E060BB9" w14:textId="74C1F4E1" w:rsidR="006D5C8B" w:rsidRPr="00A45FBA" w:rsidRDefault="006D5C8B" w:rsidP="004E6FE0">
                  <w:r w:rsidRPr="008C7B95">
                    <w:rPr>
                      <w:b/>
                      <w:bCs/>
                    </w:rPr>
                    <w:t>Inhaltstoffe</w:t>
                  </w:r>
                  <w:r w:rsidRPr="008C7B95">
                    <w:t>:</w:t>
                  </w:r>
                  <w:r>
                    <w:t xml:space="preserve"> äth. Öl, Polysaccharide, Kaffeesäurederivate, Flavonoide, </w:t>
                  </w:r>
                  <w:r w:rsidRPr="006D2D55">
                    <w:t>Cichoriensäure, Echinacosid,</w:t>
                  </w:r>
                  <w:r>
                    <w:t xml:space="preserve"> Schleimstoffe, Vitamin </w:t>
                  </w:r>
                </w:p>
              </w:tc>
              <w:tc>
                <w:tcPr>
                  <w:tcW w:w="6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E170B8" w14:textId="77777777" w:rsidR="006D5C8B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Geschmack</w:t>
                  </w:r>
                  <w:r>
                    <w:rPr>
                      <w:b/>
                      <w:bCs/>
                    </w:rPr>
                    <w:t>/</w:t>
                  </w:r>
                </w:p>
                <w:p w14:paraId="6D9B1B19" w14:textId="677FEE2F" w:rsidR="006D5C8B" w:rsidRPr="008C7B95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9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6B715C" w14:textId="77777777" w:rsidR="006D5C8B" w:rsidRPr="008C7B95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6D5C8B" w:rsidRPr="008C7B95" w14:paraId="6A8CD5AE" w14:textId="77777777" w:rsidTr="005346AD">
              <w:trPr>
                <w:trHeight w:val="206"/>
              </w:trPr>
              <w:tc>
                <w:tcPr>
                  <w:tcW w:w="5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12FF9B7" w14:textId="07899675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AC52D2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0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CE5A1" w14:textId="66C6977C" w:rsidR="006D5C8B" w:rsidRPr="008C7B95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0A5FC0">
                    <w:rPr>
                      <w:noProof/>
                    </w:rPr>
                    <w:drawing>
                      <wp:inline distT="0" distB="0" distL="0" distR="0" wp14:anchorId="6BAE4FA7" wp14:editId="1932B12E">
                        <wp:extent cx="798787" cy="1001868"/>
                        <wp:effectExtent l="0" t="0" r="1905" b="8255"/>
                        <wp:docPr id="107784339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7843396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6568" cy="10116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BC74F" w14:textId="663F0C59" w:rsidR="006D5C8B" w:rsidRPr="008C7B95" w:rsidRDefault="006D5C8B" w:rsidP="005346AD">
                  <w:pPr>
                    <w:rPr>
                      <w:b/>
                      <w:bCs/>
                    </w:rPr>
                  </w:pPr>
                  <w:r>
                    <w:t>Faserwurzeln, Wurzelstock verzweigt</w:t>
                  </w:r>
                  <w:r w:rsidR="00A1348B">
                    <w:t>,</w:t>
                  </w:r>
                  <w:r>
                    <w:t xml:space="preserve"> faserig</w:t>
                  </w:r>
                </w:p>
              </w:tc>
              <w:tc>
                <w:tcPr>
                  <w:tcW w:w="6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658C4" w14:textId="77777777" w:rsidR="006D5C8B" w:rsidRPr="008C7B95" w:rsidRDefault="006D5C8B" w:rsidP="005346A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9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814A4" w14:textId="7EDFAC23" w:rsidR="006D5C8B" w:rsidRPr="008C7B95" w:rsidRDefault="006D5C8B" w:rsidP="005346AD">
                  <w:pPr>
                    <w:rPr>
                      <w:b/>
                      <w:bCs/>
                    </w:rPr>
                  </w:pPr>
                  <w:r>
                    <w:t>Suppe</w:t>
                  </w:r>
                </w:p>
              </w:tc>
            </w:tr>
            <w:tr w:rsidR="006D5C8B" w:rsidRPr="008C7B95" w14:paraId="2DF46FD5" w14:textId="77777777" w:rsidTr="005346AD">
              <w:trPr>
                <w:trHeight w:val="470"/>
              </w:trPr>
              <w:tc>
                <w:tcPr>
                  <w:tcW w:w="527" w:type="pct"/>
                  <w:tcBorders>
                    <w:top w:val="single" w:sz="4" w:space="0" w:color="auto"/>
                  </w:tcBorders>
                </w:tcPr>
                <w:p w14:paraId="63A15F57" w14:textId="2855F081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AC52D2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2884" w:type="pct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0D999C08" w14:textId="28DBBDE3" w:rsidR="006D5C8B" w:rsidRPr="008C7B95" w:rsidRDefault="006D5C8B" w:rsidP="005346AD">
                  <w:r>
                    <w:t>Bräunlich-grün, aufrecht, teilweise behaart</w:t>
                  </w:r>
                </w:p>
              </w:tc>
              <w:tc>
                <w:tcPr>
                  <w:tcW w:w="627" w:type="pct"/>
                  <w:tcBorders>
                    <w:top w:val="single" w:sz="4" w:space="0" w:color="auto"/>
                  </w:tcBorders>
                  <w:vAlign w:val="center"/>
                </w:tcPr>
                <w:p w14:paraId="7C2FC772" w14:textId="77777777" w:rsidR="006D5C8B" w:rsidRPr="008C7B95" w:rsidRDefault="006D5C8B" w:rsidP="005346AD"/>
              </w:tc>
              <w:tc>
                <w:tcPr>
                  <w:tcW w:w="962" w:type="pct"/>
                  <w:tcBorders>
                    <w:top w:val="single" w:sz="4" w:space="0" w:color="auto"/>
                  </w:tcBorders>
                  <w:vAlign w:val="center"/>
                </w:tcPr>
                <w:p w14:paraId="50036988" w14:textId="7DD8BD36" w:rsidR="006D5C8B" w:rsidRPr="008C7B95" w:rsidRDefault="006D5C8B" w:rsidP="005346AD"/>
              </w:tc>
            </w:tr>
            <w:tr w:rsidR="006D5C8B" w:rsidRPr="008C7B95" w14:paraId="355AE2F4" w14:textId="77777777" w:rsidTr="005346AD">
              <w:trPr>
                <w:trHeight w:val="623"/>
              </w:trPr>
              <w:tc>
                <w:tcPr>
                  <w:tcW w:w="527" w:type="pct"/>
                  <w:vMerge w:val="restart"/>
                </w:tcPr>
                <w:p w14:paraId="157307A9" w14:textId="6B05B4F6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  <w:r w:rsidRPr="00AC52D2">
                    <w:rPr>
                      <w:b/>
                      <w:bCs/>
                    </w:rPr>
                    <w:t>Blätter</w:t>
                  </w:r>
                </w:p>
                <w:p w14:paraId="78F9AA98" w14:textId="77777777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07" w:type="pct"/>
                  <w:vAlign w:val="center"/>
                </w:tcPr>
                <w:p w14:paraId="3D121D5E" w14:textId="0DB06A77" w:rsidR="006D5C8B" w:rsidRPr="008C7B95" w:rsidRDefault="006D5C8B" w:rsidP="008C7B95">
                  <w:pPr>
                    <w:jc w:val="center"/>
                  </w:pPr>
                  <w:r w:rsidRPr="00D76165">
                    <w:rPr>
                      <w:noProof/>
                    </w:rPr>
                    <w:drawing>
                      <wp:inline distT="0" distB="0" distL="0" distR="0" wp14:anchorId="43F119C4" wp14:editId="1B7F68ED">
                        <wp:extent cx="494270" cy="710109"/>
                        <wp:effectExtent l="0" t="0" r="1270" b="0"/>
                        <wp:docPr id="120911422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0911422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3245" cy="7230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pct"/>
                  <w:vAlign w:val="center"/>
                </w:tcPr>
                <w:p w14:paraId="6C7ABE86" w14:textId="5BB052C4" w:rsidR="006D5C8B" w:rsidRPr="008C7B95" w:rsidRDefault="006D5C8B" w:rsidP="005346AD">
                  <w:r>
                    <w:rPr>
                      <w:noProof/>
                    </w:rPr>
                    <w:t>Stängelblätter wechselständig</w:t>
                  </w:r>
                </w:p>
              </w:tc>
              <w:tc>
                <w:tcPr>
                  <w:tcW w:w="627" w:type="pct"/>
                  <w:vMerge w:val="restart"/>
                  <w:vAlign w:val="center"/>
                </w:tcPr>
                <w:p w14:paraId="685229FE" w14:textId="77777777" w:rsidR="006D5C8B" w:rsidRPr="008C7B95" w:rsidRDefault="006D5C8B" w:rsidP="005346AD"/>
              </w:tc>
              <w:tc>
                <w:tcPr>
                  <w:tcW w:w="962" w:type="pct"/>
                  <w:vMerge w:val="restart"/>
                  <w:vAlign w:val="center"/>
                </w:tcPr>
                <w:p w14:paraId="3321DE53" w14:textId="28C2FD3A" w:rsidR="006D5C8B" w:rsidRPr="008C7B95" w:rsidRDefault="006D5C8B" w:rsidP="005346AD">
                  <w:r>
                    <w:t>Tee</w:t>
                  </w:r>
                </w:p>
              </w:tc>
            </w:tr>
            <w:tr w:rsidR="006D5C8B" w:rsidRPr="008C7B95" w14:paraId="6B7181EF" w14:textId="77777777" w:rsidTr="005346AD">
              <w:trPr>
                <w:trHeight w:val="622"/>
              </w:trPr>
              <w:tc>
                <w:tcPr>
                  <w:tcW w:w="527" w:type="pct"/>
                  <w:vMerge/>
                </w:tcPr>
                <w:p w14:paraId="4AE31585" w14:textId="77777777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07" w:type="pct"/>
                  <w:vAlign w:val="center"/>
                </w:tcPr>
                <w:p w14:paraId="457308C5" w14:textId="66A8DA43" w:rsidR="006D5C8B" w:rsidRPr="008C7B95" w:rsidRDefault="006D5C8B" w:rsidP="008C7B95">
                  <w:pPr>
                    <w:jc w:val="center"/>
                  </w:pPr>
                  <w:r w:rsidRPr="006F7D76">
                    <w:rPr>
                      <w:noProof/>
                    </w:rPr>
                    <w:drawing>
                      <wp:inline distT="0" distB="0" distL="0" distR="0" wp14:anchorId="76CA2430" wp14:editId="3415B98C">
                        <wp:extent cx="358346" cy="802997"/>
                        <wp:effectExtent l="0" t="0" r="3810" b="0"/>
                        <wp:docPr id="174500217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45002172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2741" cy="8352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pct"/>
                  <w:vAlign w:val="center"/>
                </w:tcPr>
                <w:p w14:paraId="04BD6CC2" w14:textId="65FF754C" w:rsidR="006D5C8B" w:rsidRPr="008C7B95" w:rsidRDefault="006D5C8B" w:rsidP="005346AD">
                  <w:r>
                    <w:rPr>
                      <w:noProof/>
                    </w:rPr>
                    <w:t>Gestielt, eiförmig bis schmal-lanzettlich, rauhe Oberfläche, Rand gesägt</w:t>
                  </w:r>
                </w:p>
              </w:tc>
              <w:tc>
                <w:tcPr>
                  <w:tcW w:w="627" w:type="pct"/>
                  <w:vMerge/>
                  <w:vAlign w:val="center"/>
                </w:tcPr>
                <w:p w14:paraId="4F3A8008" w14:textId="77777777" w:rsidR="006D5C8B" w:rsidRPr="008C7B95" w:rsidRDefault="006D5C8B" w:rsidP="005346AD"/>
              </w:tc>
              <w:tc>
                <w:tcPr>
                  <w:tcW w:w="962" w:type="pct"/>
                  <w:vMerge/>
                  <w:vAlign w:val="center"/>
                </w:tcPr>
                <w:p w14:paraId="124E9331" w14:textId="77777777" w:rsidR="006D5C8B" w:rsidRPr="008C7B95" w:rsidRDefault="006D5C8B" w:rsidP="005346AD"/>
              </w:tc>
            </w:tr>
            <w:tr w:rsidR="006D5C8B" w:rsidRPr="008C7B95" w14:paraId="062AE926" w14:textId="77777777" w:rsidTr="005346AD">
              <w:trPr>
                <w:trHeight w:val="973"/>
              </w:trPr>
              <w:tc>
                <w:tcPr>
                  <w:tcW w:w="527" w:type="pct"/>
                  <w:vMerge w:val="restart"/>
                </w:tcPr>
                <w:p w14:paraId="5D4D96F6" w14:textId="77777777" w:rsidR="006D5C8B" w:rsidRPr="00AC52D2" w:rsidRDefault="006D5C8B" w:rsidP="0072229A">
                  <w:pPr>
                    <w:jc w:val="center"/>
                    <w:rPr>
                      <w:b/>
                      <w:bCs/>
                    </w:rPr>
                  </w:pPr>
                  <w:r w:rsidRPr="00AC52D2">
                    <w:rPr>
                      <w:b/>
                      <w:bCs/>
                    </w:rPr>
                    <w:t>Blüte</w:t>
                  </w:r>
                </w:p>
                <w:p w14:paraId="7AC18B72" w14:textId="04A552BB" w:rsidR="006D5C8B" w:rsidRPr="00AC52D2" w:rsidRDefault="006D5C8B" w:rsidP="0072229A">
                  <w:pPr>
                    <w:jc w:val="center"/>
                    <w:rPr>
                      <w:b/>
                      <w:bCs/>
                    </w:rPr>
                  </w:pPr>
                  <w:r w:rsidRPr="00AC52D2">
                    <w:rPr>
                      <w:b/>
                      <w:bCs/>
                    </w:rPr>
                    <w:t>Im zweiten Jahr</w:t>
                  </w:r>
                </w:p>
              </w:tc>
              <w:tc>
                <w:tcPr>
                  <w:tcW w:w="1007" w:type="pct"/>
                </w:tcPr>
                <w:p w14:paraId="7859C665" w14:textId="1246FEE3" w:rsidR="006D5C8B" w:rsidRPr="008C7B95" w:rsidRDefault="00935500" w:rsidP="008C7B95">
                  <w:pPr>
                    <w:jc w:val="center"/>
                    <w:rPr>
                      <w:noProof/>
                    </w:rPr>
                  </w:pPr>
                  <w:r w:rsidRPr="00F70B38">
                    <w:rPr>
                      <w:noProof/>
                    </w:rPr>
                    <w:drawing>
                      <wp:anchor distT="0" distB="0" distL="114300" distR="114300" simplePos="0" relativeHeight="251663360" behindDoc="0" locked="0" layoutInCell="1" allowOverlap="1" wp14:anchorId="48AD0057" wp14:editId="7C9AA22A">
                        <wp:simplePos x="0" y="0"/>
                        <wp:positionH relativeFrom="column">
                          <wp:posOffset>461645</wp:posOffset>
                        </wp:positionH>
                        <wp:positionV relativeFrom="paragraph">
                          <wp:posOffset>498</wp:posOffset>
                        </wp:positionV>
                        <wp:extent cx="605155" cy="688340"/>
                        <wp:effectExtent l="0" t="0" r="4445" b="0"/>
                        <wp:wrapTight wrapText="bothSides">
                          <wp:wrapPolygon edited="0">
                            <wp:start x="0" y="0"/>
                            <wp:lineTo x="0" y="20923"/>
                            <wp:lineTo x="21079" y="20923"/>
                            <wp:lineTo x="21079" y="0"/>
                            <wp:lineTo x="0" y="0"/>
                          </wp:wrapPolygon>
                        </wp:wrapTight>
                        <wp:docPr id="146202345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62023452" name=""/>
                                <pic:cNvPicPr/>
                              </pic:nvPicPr>
                              <pic:blipFill rotWithShape="1">
                                <a:blip r:embed="rId10"/>
                                <a:srcRect l="9702" t="22867" r="49371" b="2404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05155" cy="6883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877" w:type="pct"/>
                  <w:vAlign w:val="center"/>
                </w:tcPr>
                <w:p w14:paraId="06DC65D3" w14:textId="0AA66F87" w:rsidR="006D5C8B" w:rsidRPr="008C7B95" w:rsidRDefault="006D5C8B" w:rsidP="005346AD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Scheinblüte, Korblütler, rosa bis purpurfarben</w:t>
                  </w:r>
                </w:p>
              </w:tc>
              <w:tc>
                <w:tcPr>
                  <w:tcW w:w="627" w:type="pct"/>
                  <w:vMerge w:val="restart"/>
                  <w:vAlign w:val="center"/>
                </w:tcPr>
                <w:p w14:paraId="042A4CB2" w14:textId="76751AA1" w:rsidR="006D5C8B" w:rsidRPr="00A45FBA" w:rsidRDefault="006D5C8B" w:rsidP="005346AD">
                  <w:r>
                    <w:t>Mild, leicht süß</w:t>
                  </w:r>
                  <w:r w:rsidRPr="00A45FBA">
                    <w:t>t</w:t>
                  </w:r>
                </w:p>
              </w:tc>
              <w:tc>
                <w:tcPr>
                  <w:tcW w:w="962" w:type="pct"/>
                  <w:vMerge w:val="restart"/>
                  <w:vAlign w:val="center"/>
                </w:tcPr>
                <w:p w14:paraId="65CD0AF9" w14:textId="0F29F682" w:rsidR="006D5C8B" w:rsidRPr="00C20BA8" w:rsidRDefault="006D5C8B" w:rsidP="005346AD">
                  <w:r>
                    <w:t>Zungenblüten k</w:t>
                  </w:r>
                  <w:r w:rsidRPr="00C20BA8">
                    <w:t>önnen verwendet werden</w:t>
                  </w:r>
                  <w:r>
                    <w:t xml:space="preserve"> für Salat,</w:t>
                  </w:r>
                  <w:r w:rsidR="00AC52D2">
                    <w:t xml:space="preserve"> </w:t>
                  </w:r>
                  <w:r>
                    <w:t>Tee</w:t>
                  </w:r>
                </w:p>
              </w:tc>
            </w:tr>
            <w:tr w:rsidR="006D5C8B" w:rsidRPr="008C7B95" w14:paraId="48C3328B" w14:textId="77777777" w:rsidTr="005346AD">
              <w:trPr>
                <w:trHeight w:val="973"/>
              </w:trPr>
              <w:tc>
                <w:tcPr>
                  <w:tcW w:w="527" w:type="pct"/>
                  <w:vMerge/>
                </w:tcPr>
                <w:p w14:paraId="6BC3460F" w14:textId="77777777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07" w:type="pct"/>
                </w:tcPr>
                <w:p w14:paraId="0AC242B4" w14:textId="65BFC01A" w:rsidR="006D5C8B" w:rsidRPr="008C7B95" w:rsidRDefault="006D5C8B" w:rsidP="008C7B95">
                  <w:pPr>
                    <w:jc w:val="center"/>
                    <w:rPr>
                      <w:noProof/>
                    </w:rPr>
                  </w:pPr>
                  <w:r w:rsidRPr="00D63BA4">
                    <w:rPr>
                      <w:noProof/>
                    </w:rPr>
                    <w:drawing>
                      <wp:inline distT="0" distB="0" distL="0" distR="0" wp14:anchorId="08398834" wp14:editId="222AF5CE">
                        <wp:extent cx="325258" cy="507146"/>
                        <wp:effectExtent l="0" t="0" r="0" b="7620"/>
                        <wp:docPr id="1717358745" name="Grafik 1" descr="Ein Bild, das Entwurf, Zeichnung, Wirbellose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7358745" name="Grafik 1" descr="Ein Bild, das Entwurf, Zeichnung, Wirbellose, Kunst enthält.&#10;&#10;Automatisch generierte Beschreibu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4827" cy="5220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pct"/>
                  <w:vAlign w:val="center"/>
                </w:tcPr>
                <w:p w14:paraId="3D63972C" w14:textId="2B227135" w:rsidR="006D5C8B" w:rsidRPr="008C7B95" w:rsidRDefault="00AC52D2" w:rsidP="005346AD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I</w:t>
                  </w:r>
                  <w:r w:rsidR="006D5C8B">
                    <w:rPr>
                      <w:noProof/>
                    </w:rPr>
                    <w:t>nnen Röhrenblüten</w:t>
                  </w:r>
                </w:p>
              </w:tc>
              <w:tc>
                <w:tcPr>
                  <w:tcW w:w="627" w:type="pct"/>
                  <w:vMerge/>
                </w:tcPr>
                <w:p w14:paraId="3863F8AB" w14:textId="77777777" w:rsidR="006D5C8B" w:rsidRPr="00A45FBA" w:rsidRDefault="006D5C8B" w:rsidP="005F3D05"/>
              </w:tc>
              <w:tc>
                <w:tcPr>
                  <w:tcW w:w="962" w:type="pct"/>
                  <w:vMerge/>
                </w:tcPr>
                <w:p w14:paraId="6E4784EC" w14:textId="77777777" w:rsidR="006D5C8B" w:rsidRPr="00C20BA8" w:rsidRDefault="006D5C8B" w:rsidP="008C7B95">
                  <w:pPr>
                    <w:jc w:val="center"/>
                  </w:pPr>
                </w:p>
              </w:tc>
            </w:tr>
            <w:tr w:rsidR="006D5C8B" w:rsidRPr="008C7B95" w14:paraId="4678F1DB" w14:textId="77777777" w:rsidTr="005346AD">
              <w:trPr>
                <w:trHeight w:val="973"/>
              </w:trPr>
              <w:tc>
                <w:tcPr>
                  <w:tcW w:w="527" w:type="pct"/>
                  <w:vMerge/>
                </w:tcPr>
                <w:p w14:paraId="0376CC0D" w14:textId="77777777" w:rsidR="006D5C8B" w:rsidRPr="00AC52D2" w:rsidRDefault="006D5C8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007" w:type="pct"/>
                </w:tcPr>
                <w:p w14:paraId="4EB22AD6" w14:textId="54B82D53" w:rsidR="006D5C8B" w:rsidRPr="008C7B95" w:rsidRDefault="006D5C8B" w:rsidP="008C7B95">
                  <w:pPr>
                    <w:jc w:val="center"/>
                    <w:rPr>
                      <w:noProof/>
                    </w:rPr>
                  </w:pPr>
                  <w:r w:rsidRPr="00C86A41">
                    <w:rPr>
                      <w:noProof/>
                    </w:rPr>
                    <w:drawing>
                      <wp:inline distT="0" distB="0" distL="0" distR="0" wp14:anchorId="38AFA28B" wp14:editId="44FB7CB9">
                        <wp:extent cx="430305" cy="590994"/>
                        <wp:effectExtent l="0" t="0" r="8255" b="0"/>
                        <wp:docPr id="205253972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253972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762" cy="6026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pct"/>
                  <w:vAlign w:val="center"/>
                </w:tcPr>
                <w:p w14:paraId="7F7EC21F" w14:textId="67EC9074" w:rsidR="006D5C8B" w:rsidRPr="008C7B95" w:rsidRDefault="006D5C8B" w:rsidP="005346AD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Außen, Zungenblüten behaart, gekrümmt</w:t>
                  </w:r>
                </w:p>
              </w:tc>
              <w:tc>
                <w:tcPr>
                  <w:tcW w:w="627" w:type="pct"/>
                  <w:vMerge/>
                </w:tcPr>
                <w:p w14:paraId="7A814419" w14:textId="77777777" w:rsidR="006D5C8B" w:rsidRPr="00A45FBA" w:rsidRDefault="006D5C8B" w:rsidP="005F3D05"/>
              </w:tc>
              <w:tc>
                <w:tcPr>
                  <w:tcW w:w="962" w:type="pct"/>
                  <w:vMerge/>
                </w:tcPr>
                <w:p w14:paraId="4C1E6E44" w14:textId="77777777" w:rsidR="006D5C8B" w:rsidRPr="00C20BA8" w:rsidRDefault="006D5C8B" w:rsidP="008C7B95">
                  <w:pPr>
                    <w:jc w:val="center"/>
                  </w:pPr>
                </w:p>
              </w:tc>
            </w:tr>
            <w:tr w:rsidR="006D5C8B" w:rsidRPr="008C7B95" w14:paraId="522A29D0" w14:textId="77777777" w:rsidTr="005346AD">
              <w:trPr>
                <w:trHeight w:val="695"/>
              </w:trPr>
              <w:tc>
                <w:tcPr>
                  <w:tcW w:w="527" w:type="pct"/>
                </w:tcPr>
                <w:p w14:paraId="7E4E516E" w14:textId="77777777" w:rsidR="007A0CF9" w:rsidRPr="007A0CF9" w:rsidRDefault="007A0CF9" w:rsidP="007A0CF9">
                  <w:pPr>
                    <w:jc w:val="center"/>
                    <w:rPr>
                      <w:b/>
                      <w:bCs/>
                    </w:rPr>
                  </w:pPr>
                  <w:r w:rsidRPr="007A0CF9">
                    <w:rPr>
                      <w:b/>
                      <w:bCs/>
                    </w:rPr>
                    <w:t>Frucht/</w:t>
                  </w:r>
                </w:p>
                <w:p w14:paraId="373EFF7E" w14:textId="1D96F1DB" w:rsidR="006D5C8B" w:rsidRPr="00AC52D2" w:rsidRDefault="007A0CF9" w:rsidP="007A0CF9">
                  <w:pPr>
                    <w:jc w:val="center"/>
                    <w:rPr>
                      <w:b/>
                      <w:bCs/>
                    </w:rPr>
                  </w:pPr>
                  <w:r w:rsidRPr="007A0CF9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1007" w:type="pct"/>
                </w:tcPr>
                <w:p w14:paraId="46A390E0" w14:textId="2C6A3D28" w:rsidR="006D5C8B" w:rsidRPr="008C7B95" w:rsidRDefault="006D5C8B" w:rsidP="008C7B95">
                  <w:pPr>
                    <w:jc w:val="center"/>
                    <w:rPr>
                      <w:noProof/>
                    </w:rPr>
                  </w:pPr>
                  <w:r w:rsidRPr="004B5F69">
                    <w:rPr>
                      <w:noProof/>
                    </w:rPr>
                    <w:drawing>
                      <wp:inline distT="0" distB="0" distL="0" distR="0" wp14:anchorId="02B8EC3F" wp14:editId="5BAA2A28">
                        <wp:extent cx="407567" cy="560192"/>
                        <wp:effectExtent l="0" t="0" r="0" b="0"/>
                        <wp:docPr id="1699786828" name="Grafik 1" descr="Ein Bild, das Text, Entwurf, Symbol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99786828" name="Grafik 1" descr="Ein Bild, das Text, Entwurf, Symbol, Zeichnung enthält.&#10;&#10;Automatisch generierte Beschreibung"/>
                                <pic:cNvPicPr/>
                              </pic:nvPicPr>
                              <pic:blipFill rotWithShape="1">
                                <a:blip r:embed="rId13"/>
                                <a:srcRect r="10455" b="2561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0829" cy="56467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pct"/>
                  <w:vAlign w:val="center"/>
                </w:tcPr>
                <w:p w14:paraId="6FF8A0D9" w14:textId="77777777" w:rsidR="006D5C8B" w:rsidRDefault="006D5C8B" w:rsidP="005346AD">
                  <w:r>
                    <w:t>Achänen (Nüsschen)</w:t>
                  </w:r>
                </w:p>
                <w:p w14:paraId="4976F863" w14:textId="303FAAF4" w:rsidR="006D5C8B" w:rsidRPr="008C7B95" w:rsidRDefault="006D5C8B" w:rsidP="005346AD">
                  <w:pPr>
                    <w:rPr>
                      <w:noProof/>
                    </w:rPr>
                  </w:pPr>
                  <w:r>
                    <w:t>vierkantig mit ungleich großen Zacken</w:t>
                  </w:r>
                </w:p>
              </w:tc>
              <w:tc>
                <w:tcPr>
                  <w:tcW w:w="627" w:type="pct"/>
                </w:tcPr>
                <w:p w14:paraId="19761560" w14:textId="2ED9D961" w:rsidR="006D5C8B" w:rsidRPr="008C7B95" w:rsidRDefault="006D5C8B" w:rsidP="0019610D"/>
              </w:tc>
              <w:tc>
                <w:tcPr>
                  <w:tcW w:w="962" w:type="pct"/>
                </w:tcPr>
                <w:p w14:paraId="621EC9A2" w14:textId="49255C87" w:rsidR="006D5C8B" w:rsidRPr="008C7B95" w:rsidRDefault="006D5C8B" w:rsidP="008C7B95">
                  <w:pPr>
                    <w:jc w:val="center"/>
                  </w:pPr>
                </w:p>
              </w:tc>
            </w:tr>
          </w:tbl>
          <w:p w14:paraId="4E8BBCDD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669EA231" w14:textId="2B44115E" w:rsidR="00B86045" w:rsidRPr="008C7B95" w:rsidRDefault="00777356" w:rsidP="00777356">
      <w:pPr>
        <w:tabs>
          <w:tab w:val="left" w:pos="3923"/>
        </w:tabs>
      </w:pPr>
      <w:r>
        <w:tab/>
        <w:t xml:space="preserve">Quellen: </w:t>
      </w:r>
      <w:r w:rsidRPr="00777356">
        <w:t>https://de.wikipedia.org/wiki/Purpur-Sonnenhut</w:t>
      </w:r>
    </w:p>
    <w:sectPr w:rsidR="00B86045" w:rsidRPr="008C7B95" w:rsidSect="008C7B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DDB18" w14:textId="77777777" w:rsidR="00CE5A57" w:rsidRDefault="00CE5A57" w:rsidP="00335C37">
      <w:r>
        <w:separator/>
      </w:r>
    </w:p>
  </w:endnote>
  <w:endnote w:type="continuationSeparator" w:id="0">
    <w:p w14:paraId="04527438" w14:textId="77777777" w:rsidR="00CE5A57" w:rsidRDefault="00CE5A57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5C39E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12767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5D2BB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9911B" w14:textId="77777777" w:rsidR="00CE5A57" w:rsidRDefault="00CE5A57" w:rsidP="00335C37">
      <w:r>
        <w:separator/>
      </w:r>
    </w:p>
  </w:footnote>
  <w:footnote w:type="continuationSeparator" w:id="0">
    <w:p w14:paraId="306F2A14" w14:textId="77777777" w:rsidR="00CE5A57" w:rsidRDefault="00CE5A57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21034" w14:textId="467E72A5" w:rsidR="00335C37" w:rsidRDefault="007A0CF9">
    <w:pPr>
      <w:pStyle w:val="Kopfzeile"/>
    </w:pPr>
    <w:r>
      <w:rPr>
        <w:noProof/>
      </w:rPr>
      <w:pict w14:anchorId="142E12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502251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F07E8" w14:textId="3438A7DE" w:rsidR="00335C37" w:rsidRDefault="007A0CF9">
    <w:pPr>
      <w:pStyle w:val="Kopfzeile"/>
    </w:pPr>
    <w:r>
      <w:rPr>
        <w:noProof/>
      </w:rPr>
      <w:pict w14:anchorId="358B18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502252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5702" w14:textId="1B98E1DC" w:rsidR="00335C37" w:rsidRDefault="007A0CF9">
    <w:pPr>
      <w:pStyle w:val="Kopfzeile"/>
    </w:pPr>
    <w:r>
      <w:rPr>
        <w:noProof/>
      </w:rPr>
      <w:pict w14:anchorId="53F93C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502250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988"/>
    <w:rsid w:val="000303D5"/>
    <w:rsid w:val="00093F23"/>
    <w:rsid w:val="00167988"/>
    <w:rsid w:val="0019610D"/>
    <w:rsid w:val="001D3A70"/>
    <w:rsid w:val="00236727"/>
    <w:rsid w:val="0024187F"/>
    <w:rsid w:val="00273185"/>
    <w:rsid w:val="00284B3E"/>
    <w:rsid w:val="002B005B"/>
    <w:rsid w:val="00335C37"/>
    <w:rsid w:val="00355575"/>
    <w:rsid w:val="0039314A"/>
    <w:rsid w:val="003B3526"/>
    <w:rsid w:val="004E6FE0"/>
    <w:rsid w:val="00526DAC"/>
    <w:rsid w:val="005346AD"/>
    <w:rsid w:val="0054179A"/>
    <w:rsid w:val="005A0E38"/>
    <w:rsid w:val="005B037C"/>
    <w:rsid w:val="005D3C66"/>
    <w:rsid w:val="005E4246"/>
    <w:rsid w:val="005F3D05"/>
    <w:rsid w:val="00670E14"/>
    <w:rsid w:val="006910B3"/>
    <w:rsid w:val="006D2D55"/>
    <w:rsid w:val="006D5C8B"/>
    <w:rsid w:val="00700212"/>
    <w:rsid w:val="007150DB"/>
    <w:rsid w:val="0072229A"/>
    <w:rsid w:val="00777356"/>
    <w:rsid w:val="00790191"/>
    <w:rsid w:val="007A0CF9"/>
    <w:rsid w:val="007C4676"/>
    <w:rsid w:val="008140B3"/>
    <w:rsid w:val="00860E82"/>
    <w:rsid w:val="00873BCD"/>
    <w:rsid w:val="008B28F9"/>
    <w:rsid w:val="008C7B95"/>
    <w:rsid w:val="00935500"/>
    <w:rsid w:val="00946D9E"/>
    <w:rsid w:val="009824B8"/>
    <w:rsid w:val="009B5091"/>
    <w:rsid w:val="009D1134"/>
    <w:rsid w:val="009E3398"/>
    <w:rsid w:val="009E3A57"/>
    <w:rsid w:val="00A1348B"/>
    <w:rsid w:val="00A45FBA"/>
    <w:rsid w:val="00A7233F"/>
    <w:rsid w:val="00AC52D2"/>
    <w:rsid w:val="00AE5DD1"/>
    <w:rsid w:val="00B1512B"/>
    <w:rsid w:val="00B32988"/>
    <w:rsid w:val="00B86045"/>
    <w:rsid w:val="00BE3B82"/>
    <w:rsid w:val="00BE4653"/>
    <w:rsid w:val="00C15476"/>
    <w:rsid w:val="00C20BA8"/>
    <w:rsid w:val="00C775D9"/>
    <w:rsid w:val="00C81FF7"/>
    <w:rsid w:val="00CD3E1B"/>
    <w:rsid w:val="00CE43EE"/>
    <w:rsid w:val="00CE5A57"/>
    <w:rsid w:val="00CF111F"/>
    <w:rsid w:val="00D16E17"/>
    <w:rsid w:val="00D20D0A"/>
    <w:rsid w:val="00D270F0"/>
    <w:rsid w:val="00D6051F"/>
    <w:rsid w:val="00D635D6"/>
    <w:rsid w:val="00E00CEA"/>
    <w:rsid w:val="00E0157E"/>
    <w:rsid w:val="00E26107"/>
    <w:rsid w:val="00E77637"/>
    <w:rsid w:val="00E9333B"/>
    <w:rsid w:val="00F2036A"/>
    <w:rsid w:val="00F34A94"/>
    <w:rsid w:val="00F51990"/>
    <w:rsid w:val="00F568FF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86D17"/>
  <w15:chartTrackingRefBased/>
  <w15:docId w15:val="{483A0670-81BC-475A-8D51-0906506D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37</cp:revision>
  <cp:lastPrinted>2025-04-28T14:48:00Z</cp:lastPrinted>
  <dcterms:created xsi:type="dcterms:W3CDTF">2025-01-13T20:30:00Z</dcterms:created>
  <dcterms:modified xsi:type="dcterms:W3CDTF">2025-05-04T18:22:00Z</dcterms:modified>
</cp:coreProperties>
</file>